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3259" w14:textId="77777777" w:rsidR="00E41649" w:rsidRDefault="0098465D"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6ABFF00C" wp14:editId="6068ED20">
            <wp:simplePos x="0" y="0"/>
            <wp:positionH relativeFrom="margin">
              <wp:posOffset>5495925</wp:posOffset>
            </wp:positionH>
            <wp:positionV relativeFrom="margin">
              <wp:posOffset>219075</wp:posOffset>
            </wp:positionV>
            <wp:extent cx="571500" cy="781050"/>
            <wp:effectExtent l="0" t="0" r="0" b="0"/>
            <wp:wrapNone/>
            <wp:docPr id="1" name="Picture 1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174"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0" allowOverlap="1" wp14:anchorId="345DCCA0" wp14:editId="0D7FF477">
            <wp:simplePos x="0" y="0"/>
            <wp:positionH relativeFrom="margin">
              <wp:posOffset>-228600</wp:posOffset>
            </wp:positionH>
            <wp:positionV relativeFrom="page">
              <wp:posOffset>887730</wp:posOffset>
            </wp:positionV>
            <wp:extent cx="609600" cy="895350"/>
            <wp:effectExtent l="0" t="0" r="0" b="0"/>
            <wp:wrapNone/>
            <wp:docPr id="2" name="Picture 0" descr="musqu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quea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F8148" w14:textId="77777777" w:rsidR="009C2280" w:rsidRDefault="00F31174" w:rsidP="009C22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F4356">
        <w:rPr>
          <w:b/>
          <w:sz w:val="28"/>
          <w:szCs w:val="28"/>
          <w:u w:val="single"/>
        </w:rPr>
        <w:t>5</w:t>
      </w:r>
      <w:r w:rsidR="009C2280" w:rsidRPr="00E346D5">
        <w:rPr>
          <w:b/>
          <w:sz w:val="28"/>
          <w:szCs w:val="28"/>
          <w:u w:val="single"/>
          <w:vertAlign w:val="superscript"/>
        </w:rPr>
        <w:t>th</w:t>
      </w:r>
      <w:r w:rsidR="009C2280">
        <w:rPr>
          <w:b/>
          <w:sz w:val="28"/>
          <w:szCs w:val="28"/>
          <w:u w:val="single"/>
        </w:rPr>
        <w:t xml:space="preserve"> Annual Musqueam/UBC Youth Soccer Tournament</w:t>
      </w:r>
    </w:p>
    <w:p w14:paraId="0B8F983A" w14:textId="77777777" w:rsidR="009C2280" w:rsidRDefault="0098465D" w:rsidP="009C228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Notice of Parking Restrictions</w:t>
      </w:r>
    </w:p>
    <w:p w14:paraId="1ECFA038" w14:textId="77777777" w:rsidR="0098465D" w:rsidRDefault="0098465D" w:rsidP="009C2280">
      <w:pPr>
        <w:jc w:val="center"/>
        <w:rPr>
          <w:b/>
          <w:noProof/>
          <w:sz w:val="28"/>
          <w:szCs w:val="28"/>
          <w:u w:val="single"/>
        </w:rPr>
      </w:pPr>
    </w:p>
    <w:p w14:paraId="1E425232" w14:textId="77777777" w:rsidR="0098465D" w:rsidRDefault="0098465D" w:rsidP="009C228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We would like to thank all </w:t>
      </w:r>
      <w:r w:rsidR="00F84001">
        <w:rPr>
          <w:noProof/>
          <w:sz w:val="28"/>
          <w:szCs w:val="28"/>
        </w:rPr>
        <w:t>teams</w:t>
      </w:r>
      <w:r>
        <w:rPr>
          <w:noProof/>
          <w:sz w:val="28"/>
          <w:szCs w:val="28"/>
        </w:rPr>
        <w:t xml:space="preserve"> for their continued support of the Annual MIB UBC Youth Soccer Touranment.  This year will be the 1</w:t>
      </w:r>
      <w:r w:rsidR="00BF4356">
        <w:rPr>
          <w:noProof/>
          <w:sz w:val="28"/>
          <w:szCs w:val="28"/>
        </w:rPr>
        <w:t>5</w:t>
      </w:r>
      <w:r w:rsidRPr="0098465D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Annual tournament and we are excited to once again play host to over 40 youth soccer teams for a fun and safe weekend of sport.  </w:t>
      </w:r>
      <w:r w:rsidR="009E1822">
        <w:rPr>
          <w:noProof/>
          <w:sz w:val="28"/>
          <w:szCs w:val="28"/>
        </w:rPr>
        <w:t xml:space="preserve">This years tournament takes place Satruday May </w:t>
      </w:r>
      <w:r w:rsidR="00BF4356">
        <w:rPr>
          <w:noProof/>
          <w:sz w:val="28"/>
          <w:szCs w:val="28"/>
        </w:rPr>
        <w:t>19</w:t>
      </w:r>
      <w:r w:rsidR="009E1822" w:rsidRPr="009E1822">
        <w:rPr>
          <w:noProof/>
          <w:sz w:val="28"/>
          <w:szCs w:val="28"/>
          <w:vertAlign w:val="superscript"/>
        </w:rPr>
        <w:t>th</w:t>
      </w:r>
      <w:r w:rsidR="009E1822">
        <w:rPr>
          <w:noProof/>
          <w:sz w:val="28"/>
          <w:szCs w:val="28"/>
        </w:rPr>
        <w:t xml:space="preserve"> – Sunday May 2</w:t>
      </w:r>
      <w:r w:rsidR="00BF4356">
        <w:rPr>
          <w:noProof/>
          <w:sz w:val="28"/>
          <w:szCs w:val="28"/>
        </w:rPr>
        <w:t>0</w:t>
      </w:r>
      <w:r w:rsidR="00BF4356" w:rsidRPr="00BF4356">
        <w:rPr>
          <w:noProof/>
          <w:sz w:val="28"/>
          <w:szCs w:val="28"/>
          <w:vertAlign w:val="superscript"/>
        </w:rPr>
        <w:t>th</w:t>
      </w:r>
      <w:r w:rsidR="009E1822">
        <w:rPr>
          <w:noProof/>
          <w:sz w:val="28"/>
          <w:szCs w:val="28"/>
        </w:rPr>
        <w:t>, 201</w:t>
      </w:r>
      <w:r w:rsidR="00BF4356">
        <w:rPr>
          <w:noProof/>
          <w:sz w:val="28"/>
          <w:szCs w:val="28"/>
        </w:rPr>
        <w:t>8</w:t>
      </w:r>
      <w:bookmarkStart w:id="0" w:name="_GoBack"/>
      <w:bookmarkEnd w:id="0"/>
      <w:r w:rsidR="009E1822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We are thankful to once again host the tournament at the Musqueam Sports Fields.  While hosting close to home has a nubmer of benefits it does present an issue with parking.  Over the past years we have had a </w:t>
      </w:r>
      <w:r w:rsidRPr="00BE4AA6">
        <w:rPr>
          <w:b/>
          <w:noProof/>
          <w:sz w:val="28"/>
          <w:szCs w:val="28"/>
        </w:rPr>
        <w:t>HIGH number of incidents</w:t>
      </w:r>
      <w:r>
        <w:rPr>
          <w:noProof/>
          <w:sz w:val="28"/>
          <w:szCs w:val="28"/>
        </w:rPr>
        <w:t xml:space="preserve"> of residents driveways being blocked and a large number of lawns and gardens being ruined and littered with debris.</w:t>
      </w:r>
    </w:p>
    <w:p w14:paraId="7158176F" w14:textId="77777777" w:rsidR="0098465D" w:rsidRDefault="0098465D" w:rsidP="009C2280">
      <w:pPr>
        <w:jc w:val="center"/>
        <w:rPr>
          <w:noProof/>
          <w:sz w:val="28"/>
          <w:szCs w:val="28"/>
        </w:rPr>
      </w:pPr>
    </w:p>
    <w:p w14:paraId="5B880445" w14:textId="77777777" w:rsidR="0098465D" w:rsidRDefault="0098465D" w:rsidP="00BE4A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This year </w:t>
      </w:r>
      <w:r w:rsidR="00F84001">
        <w:rPr>
          <w:noProof/>
          <w:sz w:val="28"/>
          <w:szCs w:val="28"/>
        </w:rPr>
        <w:t xml:space="preserve">Musqueam </w:t>
      </w:r>
      <w:r w:rsidR="00F7531A">
        <w:rPr>
          <w:noProof/>
          <w:sz w:val="28"/>
          <w:szCs w:val="28"/>
        </w:rPr>
        <w:t>Safety and Secu</w:t>
      </w:r>
      <w:r>
        <w:rPr>
          <w:noProof/>
          <w:sz w:val="28"/>
          <w:szCs w:val="28"/>
        </w:rPr>
        <w:t>r</w:t>
      </w:r>
      <w:r w:rsidR="00F7531A">
        <w:rPr>
          <w:noProof/>
          <w:sz w:val="28"/>
          <w:szCs w:val="28"/>
        </w:rPr>
        <w:t>i</w:t>
      </w:r>
      <w:r>
        <w:rPr>
          <w:noProof/>
          <w:sz w:val="28"/>
          <w:szCs w:val="28"/>
        </w:rPr>
        <w:t xml:space="preserve">ty will be assisting us in implementing </w:t>
      </w:r>
      <w:r w:rsidRPr="0098465D">
        <w:rPr>
          <w:b/>
          <w:noProof/>
          <w:sz w:val="28"/>
          <w:szCs w:val="28"/>
        </w:rPr>
        <w:t>VERY LIMITED PARKING AT THE FIELDS</w:t>
      </w:r>
      <w:r>
        <w:rPr>
          <w:noProof/>
          <w:sz w:val="28"/>
          <w:szCs w:val="28"/>
        </w:rPr>
        <w:t xml:space="preserve">.  </w:t>
      </w:r>
      <w:r w:rsidR="004271E1">
        <w:rPr>
          <w:noProof/>
          <w:sz w:val="28"/>
          <w:szCs w:val="28"/>
        </w:rPr>
        <w:t xml:space="preserve">Streets to the fields will be blocked off and staff will be monitoring access to these streets for the duration of the tournament.  </w:t>
      </w:r>
      <w:r w:rsidR="00F84001">
        <w:rPr>
          <w:noProof/>
          <w:sz w:val="28"/>
          <w:szCs w:val="28"/>
        </w:rPr>
        <w:t>Our main parking lot will be located at our Adminstration Building/6735 Salish Drive (V6N 4C4)</w:t>
      </w:r>
      <w:r>
        <w:rPr>
          <w:noProof/>
          <w:sz w:val="28"/>
          <w:szCs w:val="28"/>
        </w:rPr>
        <w:t>.</w:t>
      </w:r>
      <w:r w:rsidR="00F84001">
        <w:rPr>
          <w:noProof/>
          <w:sz w:val="28"/>
          <w:szCs w:val="28"/>
        </w:rPr>
        <w:t xml:space="preserve">  We ask that teams utilize this parking lot and take our shuttle service to the soccer fields.  Please help us to maintain a respectful relationship with our neighbours around the field.</w:t>
      </w:r>
    </w:p>
    <w:p w14:paraId="0C18AA27" w14:textId="77777777" w:rsidR="00BE4AA6" w:rsidRPr="00BE4AA6" w:rsidRDefault="00BE4AA6" w:rsidP="009C2280">
      <w:pPr>
        <w:jc w:val="center"/>
        <w:rPr>
          <w:noProof/>
          <w:sz w:val="20"/>
          <w:szCs w:val="28"/>
        </w:rPr>
      </w:pPr>
    </w:p>
    <w:p w14:paraId="294460E7" w14:textId="77777777" w:rsidR="00BE4AA6" w:rsidRDefault="00BE4AA6" w:rsidP="009C2280">
      <w:pPr>
        <w:jc w:val="center"/>
        <w:rPr>
          <w:b/>
          <w:noProof/>
          <w:sz w:val="28"/>
          <w:szCs w:val="28"/>
        </w:rPr>
      </w:pPr>
      <w:r w:rsidRPr="00BE4AA6">
        <w:rPr>
          <w:b/>
          <w:noProof/>
          <w:sz w:val="28"/>
          <w:szCs w:val="28"/>
        </w:rPr>
        <w:t>Shuttle will run daily from 8:00 to after the end of the last game.</w:t>
      </w:r>
    </w:p>
    <w:p w14:paraId="3F464360" w14:textId="77777777" w:rsidR="00BE4AA6" w:rsidRPr="00BE4AA6" w:rsidRDefault="00BE4AA6" w:rsidP="009C2280">
      <w:pPr>
        <w:jc w:val="center"/>
        <w:rPr>
          <w:b/>
          <w:noProof/>
          <w:sz w:val="20"/>
          <w:szCs w:val="28"/>
        </w:rPr>
      </w:pPr>
    </w:p>
    <w:p w14:paraId="0593A254" w14:textId="77777777" w:rsidR="00BE4AA6" w:rsidRPr="00BE4AA6" w:rsidRDefault="00BE4AA6" w:rsidP="00BE4AA6">
      <w:pPr>
        <w:jc w:val="center"/>
        <w:rPr>
          <w:b/>
          <w:noProof/>
          <w:sz w:val="40"/>
          <w:szCs w:val="28"/>
        </w:rPr>
      </w:pPr>
      <w:r w:rsidRPr="00BE4AA6">
        <w:rPr>
          <w:b/>
          <w:noProof/>
          <w:sz w:val="40"/>
          <w:szCs w:val="28"/>
        </w:rPr>
        <w:t>Thank you for your cooperation and understanding</w:t>
      </w:r>
    </w:p>
    <w:p w14:paraId="0BC72BF0" w14:textId="77777777" w:rsidR="00BE4AA6" w:rsidRDefault="00BE4AA6" w:rsidP="009C2280">
      <w:pPr>
        <w:jc w:val="center"/>
        <w:rPr>
          <w:b/>
          <w:noProof/>
          <w:sz w:val="28"/>
          <w:szCs w:val="28"/>
        </w:rPr>
      </w:pPr>
    </w:p>
    <w:p w14:paraId="72ED4B3C" w14:textId="77777777" w:rsidR="00BE4AA6" w:rsidRPr="00BE4AA6" w:rsidRDefault="00BE4AA6" w:rsidP="00BE4AA6">
      <w:pPr>
        <w:jc w:val="center"/>
        <w:rPr>
          <w:noProof/>
          <w:sz w:val="24"/>
          <w:szCs w:val="28"/>
        </w:rPr>
      </w:pPr>
      <w:r w:rsidRPr="00BE4AA6">
        <w:rPr>
          <w:noProof/>
          <w:sz w:val="24"/>
          <w:szCs w:val="28"/>
        </w:rPr>
        <w:t xml:space="preserve">If you have any questions or concerns please contact Courtenay Gibson, </w:t>
      </w:r>
      <w:r>
        <w:rPr>
          <w:noProof/>
          <w:sz w:val="24"/>
          <w:szCs w:val="28"/>
        </w:rPr>
        <w:t xml:space="preserve">                                  </w:t>
      </w:r>
      <w:r w:rsidRPr="00BE4AA6">
        <w:rPr>
          <w:noProof/>
          <w:sz w:val="24"/>
          <w:szCs w:val="28"/>
        </w:rPr>
        <w:t xml:space="preserve">Recreation Coorindator @ 604-269-3451 or </w:t>
      </w:r>
      <w:hyperlink r:id="rId8" w:history="1">
        <w:r w:rsidRPr="00BE4AA6">
          <w:rPr>
            <w:rStyle w:val="Hyperlink"/>
            <w:noProof/>
            <w:sz w:val="24"/>
            <w:szCs w:val="28"/>
          </w:rPr>
          <w:t>cgibson@musqueam.bc.ca</w:t>
        </w:r>
      </w:hyperlink>
    </w:p>
    <w:p w14:paraId="146C2DB8" w14:textId="77777777" w:rsidR="009C2280" w:rsidRDefault="009C2280"/>
    <w:p w14:paraId="15229522" w14:textId="77777777" w:rsidR="009C2280" w:rsidRDefault="009C2280"/>
    <w:sectPr w:rsidR="009C2280" w:rsidSect="0098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A8F"/>
    <w:multiLevelType w:val="hybridMultilevel"/>
    <w:tmpl w:val="DCAAE9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0"/>
    <w:rsid w:val="00085EC0"/>
    <w:rsid w:val="003904EF"/>
    <w:rsid w:val="004271E1"/>
    <w:rsid w:val="00780BCE"/>
    <w:rsid w:val="008976F3"/>
    <w:rsid w:val="0098465D"/>
    <w:rsid w:val="009C2280"/>
    <w:rsid w:val="009E1822"/>
    <w:rsid w:val="00A01B64"/>
    <w:rsid w:val="00A35A87"/>
    <w:rsid w:val="00BE4AA6"/>
    <w:rsid w:val="00BF4356"/>
    <w:rsid w:val="00C2775A"/>
    <w:rsid w:val="00CD4A5A"/>
    <w:rsid w:val="00D00FBE"/>
    <w:rsid w:val="00DE5ADC"/>
    <w:rsid w:val="00E41649"/>
    <w:rsid w:val="00E57E03"/>
    <w:rsid w:val="00F31174"/>
    <w:rsid w:val="00F7531A"/>
    <w:rsid w:val="00F84001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AF98"/>
  <w15:chartTrackingRefBased/>
  <w15:docId w15:val="{86AC1362-A46E-43BB-8247-2595E90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80"/>
    <w:rPr>
      <w:color w:val="0563C1"/>
      <w:u w:val="single"/>
    </w:rPr>
  </w:style>
  <w:style w:type="table" w:styleId="TableGrid">
    <w:name w:val="Table Grid"/>
    <w:basedOn w:val="TableNormal"/>
    <w:uiPriority w:val="39"/>
    <w:rsid w:val="009C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gibson@musqueam.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7F90-4B37-0649-9107-ABB33A91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1360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5</cp:revision>
  <cp:lastPrinted>2016-05-18T19:59:00Z</cp:lastPrinted>
  <dcterms:created xsi:type="dcterms:W3CDTF">2017-05-03T23:06:00Z</dcterms:created>
  <dcterms:modified xsi:type="dcterms:W3CDTF">2017-06-14T21:54:00Z</dcterms:modified>
</cp:coreProperties>
</file>